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0" w:rsidRPr="005E3D16" w:rsidRDefault="00947934" w:rsidP="00947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16">
        <w:rPr>
          <w:rFonts w:ascii="Times New Roman" w:hAnsi="Times New Roman" w:cs="Times New Roman"/>
          <w:b/>
          <w:sz w:val="28"/>
          <w:szCs w:val="28"/>
        </w:rPr>
        <w:t>Справка об обеспеченности учебниками учащихся КГКОУ КВСОШ № 8 на 2023 – 2024 учебный год</w:t>
      </w:r>
    </w:p>
    <w:p w:rsidR="005E3D16" w:rsidRPr="005E3D16" w:rsidRDefault="005E3D16" w:rsidP="001C6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Pr="005E3D16">
        <w:rPr>
          <w:rFonts w:ascii="Times New Roman" w:hAnsi="Times New Roman" w:cs="Times New Roman"/>
          <w:sz w:val="28"/>
          <w:szCs w:val="28"/>
        </w:rPr>
        <w:t>чебники </w:t>
      </w:r>
      <w:r w:rsidRPr="005E3D16">
        <w:rPr>
          <w:rFonts w:ascii="Times New Roman" w:hAnsi="Times New Roman" w:cs="Times New Roman"/>
          <w:bCs/>
          <w:sz w:val="28"/>
          <w:szCs w:val="28"/>
        </w:rPr>
        <w:t>включены</w:t>
      </w:r>
      <w:r w:rsidRPr="005E3D16">
        <w:rPr>
          <w:rFonts w:ascii="Times New Roman" w:hAnsi="Times New Roman" w:cs="Times New Roman"/>
          <w:sz w:val="28"/>
          <w:szCs w:val="28"/>
        </w:rPr>
        <w:t xml:space="preserve"> в федеральный перечень. (Приказ </w:t>
      </w:r>
      <w:proofErr w:type="spellStart"/>
      <w:r w:rsidRPr="005E3D1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E3D16">
        <w:rPr>
          <w:rFonts w:ascii="Times New Roman" w:hAnsi="Times New Roman" w:cs="Times New Roman"/>
          <w:sz w:val="28"/>
          <w:szCs w:val="28"/>
        </w:rPr>
        <w:t xml:space="preserve"> России от 21.09.2022 N 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учебников") </w:t>
      </w:r>
    </w:p>
    <w:tbl>
      <w:tblPr>
        <w:tblStyle w:val="a3"/>
        <w:tblW w:w="13891" w:type="dxa"/>
        <w:tblInd w:w="392" w:type="dxa"/>
        <w:tblLook w:val="04A0" w:firstRow="1" w:lastRow="0" w:firstColumn="1" w:lastColumn="0" w:noHBand="0" w:noVBand="1"/>
      </w:tblPr>
      <w:tblGrid>
        <w:gridCol w:w="2410"/>
        <w:gridCol w:w="2409"/>
        <w:gridCol w:w="3402"/>
        <w:gridCol w:w="3402"/>
        <w:gridCol w:w="2268"/>
      </w:tblGrid>
      <w:tr w:rsidR="005E3D16" w:rsidTr="001C62FD">
        <w:tc>
          <w:tcPr>
            <w:tcW w:w="2410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09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1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обеспеченных учебниками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E3D16">
              <w:rPr>
                <w:rFonts w:ascii="Times New Roman" w:hAnsi="Times New Roman" w:cs="Times New Roman"/>
                <w:sz w:val="28"/>
                <w:szCs w:val="28"/>
              </w:rPr>
              <w:t>обеспеченных учебниками</w:t>
            </w:r>
          </w:p>
        </w:tc>
        <w:tc>
          <w:tcPr>
            <w:tcW w:w="2268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5E3D16" w:rsidTr="001C62FD">
        <w:tc>
          <w:tcPr>
            <w:tcW w:w="2410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09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D16" w:rsidTr="001C62FD">
        <w:tc>
          <w:tcPr>
            <w:tcW w:w="2410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09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EF6" w:rsidTr="001C62FD">
        <w:tc>
          <w:tcPr>
            <w:tcW w:w="2410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10-ые классы</w:t>
            </w:r>
          </w:p>
        </w:tc>
        <w:tc>
          <w:tcPr>
            <w:tcW w:w="2409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EF6" w:rsidTr="001C62FD">
        <w:tc>
          <w:tcPr>
            <w:tcW w:w="2410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09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3D16" w:rsidTr="001C62FD">
        <w:tc>
          <w:tcPr>
            <w:tcW w:w="2410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2EF6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09" w:type="dxa"/>
          </w:tcPr>
          <w:p w:rsidR="005E3D1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5E3D1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E3D16" w:rsidRDefault="005E3D1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2EF6" w:rsidTr="001C62FD">
        <w:tc>
          <w:tcPr>
            <w:tcW w:w="2410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42EF6" w:rsidRDefault="00442EF6" w:rsidP="009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E3D16" w:rsidRPr="00947934" w:rsidRDefault="005E3D16" w:rsidP="009479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3D16" w:rsidRPr="00947934" w:rsidSect="009479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3"/>
    <w:rsid w:val="001C62FD"/>
    <w:rsid w:val="00442EF6"/>
    <w:rsid w:val="005E3D16"/>
    <w:rsid w:val="00947934"/>
    <w:rsid w:val="00AE7BD0"/>
    <w:rsid w:val="00C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2024-03-02T03:01:00Z</dcterms:created>
  <dcterms:modified xsi:type="dcterms:W3CDTF">2024-03-04T12:34:00Z</dcterms:modified>
</cp:coreProperties>
</file>